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1AB153" w14:textId="535C3BF8" w:rsidR="001526D1" w:rsidRPr="00CA6265" w:rsidRDefault="008D1AA3" w:rsidP="000956B6">
      <w:pPr>
        <w:jc w:val="center"/>
        <w:rPr>
          <w:b/>
          <w:bCs/>
          <w:sz w:val="28"/>
          <w:szCs w:val="28"/>
        </w:rPr>
      </w:pPr>
      <w:r w:rsidRPr="00CA6265">
        <w:rPr>
          <w:b/>
          <w:bCs/>
          <w:sz w:val="28"/>
          <w:szCs w:val="28"/>
        </w:rPr>
        <w:t xml:space="preserve">Gender Inclusive </w:t>
      </w:r>
      <w:r w:rsidR="001F0774">
        <w:rPr>
          <w:b/>
          <w:bCs/>
          <w:sz w:val="28"/>
          <w:szCs w:val="28"/>
        </w:rPr>
        <w:t>Pronouns</w:t>
      </w:r>
    </w:p>
    <w:p w14:paraId="2AB121C8" w14:textId="77777777" w:rsidR="000956B6" w:rsidRPr="00CA6265" w:rsidRDefault="000956B6"/>
    <w:p w14:paraId="718C874B" w14:textId="2A5F0373" w:rsidR="000956B6" w:rsidRPr="00CA6265" w:rsidRDefault="008D1AA3" w:rsidP="000956B6">
      <w:r w:rsidRPr="00CA6265">
        <w:t xml:space="preserve">The </w:t>
      </w:r>
      <w:r w:rsidR="000956B6" w:rsidRPr="00CA6265">
        <w:t xml:space="preserve">Chancellor’s Task Force on the California Gender Recognition Act recommends that all University </w:t>
      </w:r>
      <w:r w:rsidR="007D5D0A" w:rsidRPr="00CA6265">
        <w:t>written policies, web sites, marketing, and other communications</w:t>
      </w:r>
      <w:r w:rsidR="000956B6" w:rsidRPr="00CA6265">
        <w:t xml:space="preserve"> use gender inclusive language. This will require replacing binary gender assumptions such </w:t>
      </w:r>
      <w:r w:rsidR="00E1719C">
        <w:t>as “he or she” and “men and wome</w:t>
      </w:r>
      <w:r w:rsidR="000956B6" w:rsidRPr="00CA6265">
        <w:t>n” with gender neutral pronouns and language that includes nonbinary and other gender identities.</w:t>
      </w:r>
      <w:r w:rsidR="007D5D0A" w:rsidRPr="00CA6265">
        <w:t xml:space="preserve"> Below are resources to guide you.</w:t>
      </w:r>
    </w:p>
    <w:p w14:paraId="14373EC5" w14:textId="705BCE8A" w:rsidR="008D1AA3" w:rsidRPr="00CA6265" w:rsidRDefault="008D1AA3"/>
    <w:p w14:paraId="0D0F671E" w14:textId="1DDCEF78" w:rsidR="000956B6" w:rsidRPr="00CA6265" w:rsidRDefault="000956B6">
      <w:r w:rsidRPr="00CA6265">
        <w:t>More information on the use of “they/th</w:t>
      </w:r>
      <w:r w:rsidR="007D5D0A" w:rsidRPr="00CA6265">
        <w:t>e</w:t>
      </w:r>
      <w:r w:rsidRPr="00CA6265">
        <w:t xml:space="preserve">m/theirs” </w:t>
      </w:r>
      <w:r w:rsidR="00C44931" w:rsidRPr="00CA6265">
        <w:t xml:space="preserve">as a singular pronoun </w:t>
      </w:r>
      <w:r w:rsidRPr="00CA6265">
        <w:t>may be found online:</w:t>
      </w:r>
    </w:p>
    <w:p w14:paraId="45CC5BD4" w14:textId="1A1D5C2E" w:rsidR="007D5D0A" w:rsidRPr="00CA6265" w:rsidRDefault="00272F18">
      <w:hyperlink r:id="rId8" w:history="1">
        <w:r w:rsidR="007D5D0A" w:rsidRPr="00CA6265">
          <w:rPr>
            <w:rStyle w:val="Hyperlink"/>
          </w:rPr>
          <w:t>https://out.ucr.edu/pronouns-matter</w:t>
        </w:r>
      </w:hyperlink>
      <w:r w:rsidR="007D5D0A" w:rsidRPr="00CA6265">
        <w:t xml:space="preserve"> </w:t>
      </w:r>
    </w:p>
    <w:p w14:paraId="5D38E9ED" w14:textId="6B732374" w:rsidR="000956B6" w:rsidRPr="00CA6265" w:rsidRDefault="000956B6"/>
    <w:p w14:paraId="3B240ABC" w14:textId="6D610921" w:rsidR="000956B6" w:rsidRPr="00CA6265" w:rsidRDefault="000956B6">
      <w:r w:rsidRPr="00CA6265">
        <w:rPr>
          <w:b/>
          <w:bCs/>
        </w:rPr>
        <w:t>UCOP Communications Guidance</w:t>
      </w:r>
    </w:p>
    <w:p w14:paraId="5986B7C0" w14:textId="77777777" w:rsidR="000956B6" w:rsidRPr="000956B6" w:rsidRDefault="000956B6" w:rsidP="000956B6">
      <w:pPr>
        <w:numPr>
          <w:ilvl w:val="0"/>
          <w:numId w:val="1"/>
        </w:numPr>
      </w:pPr>
      <w:r w:rsidRPr="000956B6">
        <w:t>In general, try to avoid using pronouns for third person singular by repeating the noun (use “the employee” instead of “he or she,” for example).</w:t>
      </w:r>
    </w:p>
    <w:p w14:paraId="20442CA6" w14:textId="77777777" w:rsidR="000956B6" w:rsidRPr="000956B6" w:rsidRDefault="000956B6" w:rsidP="000956B6">
      <w:pPr>
        <w:numPr>
          <w:ilvl w:val="0"/>
          <w:numId w:val="2"/>
        </w:numPr>
      </w:pPr>
      <w:r w:rsidRPr="000956B6">
        <w:t>Here’s an example from Benefits: “In most cases, your domestic partner and </w:t>
      </w:r>
      <w:r w:rsidRPr="00E1719C">
        <w:rPr>
          <w:strike/>
        </w:rPr>
        <w:t>his or her </w:t>
      </w:r>
      <w:r w:rsidRPr="000956B6">
        <w:t>your partner’s children do not automatically qualify as your dependents under the Internal Revenue Code (IRC).”</w:t>
      </w:r>
    </w:p>
    <w:p w14:paraId="7271A55B" w14:textId="77777777" w:rsidR="000956B6" w:rsidRPr="000956B6" w:rsidRDefault="000956B6" w:rsidP="000956B6">
      <w:pPr>
        <w:numPr>
          <w:ilvl w:val="0"/>
          <w:numId w:val="3"/>
        </w:numPr>
      </w:pPr>
      <w:r w:rsidRPr="000956B6">
        <w:t>You can also rework sentences to avoid using pronouns at all.</w:t>
      </w:r>
    </w:p>
    <w:p w14:paraId="0CE19816" w14:textId="77777777" w:rsidR="000956B6" w:rsidRPr="000956B6" w:rsidRDefault="000956B6" w:rsidP="000956B6">
      <w:pPr>
        <w:numPr>
          <w:ilvl w:val="0"/>
          <w:numId w:val="4"/>
        </w:numPr>
      </w:pPr>
      <w:r w:rsidRPr="000956B6">
        <w:t>If the occasional “they/their” makes the most sense, that’s okay too.</w:t>
      </w:r>
    </w:p>
    <w:p w14:paraId="0CE7C24B" w14:textId="53B368F9" w:rsidR="000956B6" w:rsidRPr="00CA6265" w:rsidRDefault="000956B6"/>
    <w:p w14:paraId="24CEEF13" w14:textId="7DADF797" w:rsidR="000956B6" w:rsidRPr="00CA6265" w:rsidRDefault="000956B6">
      <w:r w:rsidRPr="00CA6265">
        <w:rPr>
          <w:b/>
          <w:bCs/>
        </w:rPr>
        <w:t>AP Stylebook</w:t>
      </w:r>
      <w:r w:rsidR="00272F18">
        <w:rPr>
          <w:b/>
          <w:bCs/>
        </w:rPr>
        <w:t xml:space="preserve"> Guidance</w:t>
      </w:r>
    </w:p>
    <w:p w14:paraId="78184EEA" w14:textId="77777777" w:rsidR="00E1719C" w:rsidRDefault="000956B6" w:rsidP="00E1719C">
      <w:pPr>
        <w:numPr>
          <w:ilvl w:val="0"/>
          <w:numId w:val="5"/>
        </w:numPr>
      </w:pPr>
      <w:r w:rsidRPr="000956B6">
        <w:t>In most cases, a plural pronoun should agree in number with the antecedent: The children love the books their uncle gave them. They/them/their is acceptable in limited cases as a singular and/or gender-neutral pronoun, when alternative wording is overly awkward or clumsy. However, rewording usually is possible and always is preferable.</w:t>
      </w:r>
    </w:p>
    <w:p w14:paraId="67CD6F64" w14:textId="10B7D94E" w:rsidR="000956B6" w:rsidRPr="000956B6" w:rsidRDefault="000956B6" w:rsidP="00E1719C">
      <w:pPr>
        <w:numPr>
          <w:ilvl w:val="0"/>
          <w:numId w:val="5"/>
        </w:numPr>
      </w:pPr>
      <w:r w:rsidRPr="000956B6">
        <w:t>Arguments for using</w:t>
      </w:r>
      <w:r w:rsidR="00CA6265">
        <w:t xml:space="preserve"> </w:t>
      </w:r>
      <w:r w:rsidRPr="000956B6">
        <w:t>they/the</w:t>
      </w:r>
      <w:r w:rsidR="00E1719C">
        <w:t>m</w:t>
      </w:r>
      <w:r w:rsidR="00CA6265">
        <w:t xml:space="preserve"> </w:t>
      </w:r>
      <w:r w:rsidR="00E1719C">
        <w:t>as</w:t>
      </w:r>
      <w:r w:rsidRPr="000956B6">
        <w:t xml:space="preserve"> singular sometimes arise with an indefinite pronoun (anyone, everyone, someone) or unspecified/unknown gender (a person, the victim, the winner). Examples of rewording:</w:t>
      </w:r>
    </w:p>
    <w:p w14:paraId="4F373FF2" w14:textId="77777777" w:rsidR="000956B6" w:rsidRPr="000956B6" w:rsidRDefault="000956B6" w:rsidP="000956B6">
      <w:pPr>
        <w:numPr>
          <w:ilvl w:val="0"/>
          <w:numId w:val="7"/>
        </w:numPr>
      </w:pPr>
      <w:r w:rsidRPr="000956B6">
        <w:t>All the class members raised their hands (instead of everyone raised their hands).</w:t>
      </w:r>
    </w:p>
    <w:p w14:paraId="159D00FB" w14:textId="77777777" w:rsidR="000956B6" w:rsidRPr="000956B6" w:rsidRDefault="000956B6" w:rsidP="000956B6">
      <w:pPr>
        <w:numPr>
          <w:ilvl w:val="0"/>
          <w:numId w:val="8"/>
        </w:numPr>
      </w:pPr>
      <w:r w:rsidRPr="000956B6">
        <w:t>The foundation gave grants to anyone who lost a job this year (instead of anyone who lost their job).</w:t>
      </w:r>
    </w:p>
    <w:p w14:paraId="433B5D66" w14:textId="77777777" w:rsidR="000956B6" w:rsidRPr="000956B6" w:rsidRDefault="000956B6" w:rsidP="000956B6">
      <w:pPr>
        <w:numPr>
          <w:ilvl w:val="0"/>
          <w:numId w:val="9"/>
        </w:numPr>
      </w:pPr>
      <w:r w:rsidRPr="000956B6">
        <w:t>Police said the victim would be identified after relatives are notified (instead of after their relatives are notified or after his or her relatives are notified).</w:t>
      </w:r>
    </w:p>
    <w:p w14:paraId="577ADF14" w14:textId="77777777" w:rsidR="000956B6" w:rsidRPr="000956B6" w:rsidRDefault="000956B6" w:rsidP="000956B6">
      <w:pPr>
        <w:numPr>
          <w:ilvl w:val="0"/>
          <w:numId w:val="10"/>
        </w:numPr>
      </w:pPr>
      <w:r w:rsidRPr="000956B6">
        <w:t>Lottery officials said the winner could claim the prize Tuesday (instead of their or his or her prize).</w:t>
      </w:r>
    </w:p>
    <w:p w14:paraId="634085E0" w14:textId="71DB9035" w:rsidR="000956B6" w:rsidRPr="00CA6265" w:rsidRDefault="000956B6"/>
    <w:p w14:paraId="0F3841E9" w14:textId="54AF0AD6" w:rsidR="000956B6" w:rsidRPr="00CA6265" w:rsidRDefault="000956B6">
      <w:r w:rsidRPr="00CA6265">
        <w:rPr>
          <w:b/>
          <w:bCs/>
        </w:rPr>
        <w:t>Examples of P</w:t>
      </w:r>
      <w:r w:rsidR="00272F18">
        <w:rPr>
          <w:b/>
          <w:bCs/>
        </w:rPr>
        <w:t>ersonnel Policies for Staff Members (P</w:t>
      </w:r>
      <w:r w:rsidRPr="00CA6265">
        <w:rPr>
          <w:b/>
          <w:bCs/>
        </w:rPr>
        <w:t>PSM</w:t>
      </w:r>
      <w:r w:rsidR="00272F18">
        <w:rPr>
          <w:b/>
          <w:bCs/>
        </w:rPr>
        <w:t>)</w:t>
      </w:r>
      <w:bookmarkStart w:id="0" w:name="_GoBack"/>
      <w:bookmarkEnd w:id="0"/>
      <w:r w:rsidRPr="00CA6265">
        <w:rPr>
          <w:b/>
          <w:bCs/>
        </w:rPr>
        <w:t xml:space="preserve"> changes</w:t>
      </w:r>
    </w:p>
    <w:p w14:paraId="7B61E270" w14:textId="7FF53E66" w:rsidR="000956B6" w:rsidRPr="000956B6" w:rsidRDefault="000956B6" w:rsidP="000956B6">
      <w:pPr>
        <w:numPr>
          <w:ilvl w:val="0"/>
          <w:numId w:val="11"/>
        </w:numPr>
      </w:pPr>
      <w:r w:rsidRPr="000956B6">
        <w:t>1. PPSM 23:</w:t>
      </w:r>
      <w:r w:rsidR="00CA6265">
        <w:t xml:space="preserve"> </w:t>
      </w:r>
      <w:r w:rsidRPr="000956B6">
        <w:t>“The employee may add </w:t>
      </w:r>
      <w:r w:rsidRPr="00E1719C">
        <w:rPr>
          <w:strike/>
        </w:rPr>
        <w:t>his or her</w:t>
      </w:r>
      <w:r w:rsidR="00E1719C">
        <w:t xml:space="preserve"> their</w:t>
      </w:r>
      <w:r w:rsidRPr="000956B6">
        <w:t xml:space="preserve"> own comments to accompany the performance appraisal form.”</w:t>
      </w:r>
    </w:p>
    <w:p w14:paraId="7538CECE" w14:textId="471C453A" w:rsidR="000956B6" w:rsidRPr="00CA6265" w:rsidRDefault="000956B6" w:rsidP="000956B6">
      <w:pPr>
        <w:numPr>
          <w:ilvl w:val="0"/>
          <w:numId w:val="12"/>
        </w:numPr>
      </w:pPr>
      <w:r w:rsidRPr="000956B6">
        <w:t>2. PPSM 30:</w:t>
      </w:r>
      <w:r w:rsidR="00CA6265">
        <w:t xml:space="preserve"> </w:t>
      </w:r>
      <w:r w:rsidRPr="000956B6">
        <w:t xml:space="preserve">“A non-exempt employee must track all of the hours </w:t>
      </w:r>
      <w:r w:rsidRPr="00E1719C">
        <w:rPr>
          <w:strike/>
        </w:rPr>
        <w:t>he/she</w:t>
      </w:r>
      <w:r w:rsidR="00E1719C">
        <w:t> worked</w:t>
      </w:r>
      <w:r w:rsidRPr="000956B6">
        <w:t> in each </w:t>
      </w:r>
      <w:r w:rsidRPr="00E1719C">
        <w:rPr>
          <w:strike/>
        </w:rPr>
        <w:t>all of</w:t>
      </w:r>
      <w:r w:rsidRPr="000956B6">
        <w:t xml:space="preserve"> </w:t>
      </w:r>
      <w:r w:rsidRPr="00E1719C">
        <w:rPr>
          <w:strike/>
        </w:rPr>
        <w:t>his/her</w:t>
      </w:r>
      <w:r w:rsidR="00E1719C">
        <w:t> position</w:t>
      </w:r>
      <w:r w:rsidR="00E1719C" w:rsidRPr="00E1719C">
        <w:rPr>
          <w:strike/>
        </w:rPr>
        <w:t>s</w:t>
      </w:r>
      <w:r w:rsidRPr="000956B6">
        <w:t> and be paid overtime at the premium rate for all hours of actual work…”</w:t>
      </w:r>
    </w:p>
    <w:p w14:paraId="7938FCE2" w14:textId="77777777" w:rsidR="000956B6" w:rsidRPr="000956B6" w:rsidRDefault="000956B6" w:rsidP="007D5D0A"/>
    <w:p w14:paraId="0647ADF5" w14:textId="62076E1B" w:rsidR="000956B6" w:rsidRPr="00CA6265" w:rsidRDefault="00272F18">
      <w:hyperlink r:id="rId9" w:history="1">
        <w:r w:rsidR="000956B6" w:rsidRPr="00CA6265">
          <w:rPr>
            <w:rStyle w:val="Hyperlink"/>
          </w:rPr>
          <w:t>https://chancellor.ucr.edu/task-force-california-gender-recognition-act</w:t>
        </w:r>
      </w:hyperlink>
      <w:r w:rsidR="000956B6" w:rsidRPr="00CA6265">
        <w:t xml:space="preserve"> </w:t>
      </w:r>
    </w:p>
    <w:sectPr w:rsidR="000956B6" w:rsidRPr="00CA6265" w:rsidSect="007D5D0A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A1AF6"/>
    <w:multiLevelType w:val="hybridMultilevel"/>
    <w:tmpl w:val="F44827B8"/>
    <w:lvl w:ilvl="0" w:tplc="45FA01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26D2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FAE9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423B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6ACB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BCCF5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4EC97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9000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24D8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B4B5CB7"/>
    <w:multiLevelType w:val="hybridMultilevel"/>
    <w:tmpl w:val="27CC45C2"/>
    <w:lvl w:ilvl="0" w:tplc="B276F8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50DA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F0FC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6280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06F5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96CD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D7202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BEFF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AEFF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4C978F5"/>
    <w:multiLevelType w:val="hybridMultilevel"/>
    <w:tmpl w:val="3828E596"/>
    <w:lvl w:ilvl="0" w:tplc="5F8262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ECE9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76C3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8B4FA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FA2B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5E22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D1252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56B5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EA4D1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F5643D0"/>
    <w:multiLevelType w:val="hybridMultilevel"/>
    <w:tmpl w:val="9434036C"/>
    <w:lvl w:ilvl="0" w:tplc="C6F43B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A2C5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5E21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E01C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2C16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F94EB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4817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E81A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9806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5DB59F7"/>
    <w:multiLevelType w:val="hybridMultilevel"/>
    <w:tmpl w:val="63785A74"/>
    <w:lvl w:ilvl="0" w:tplc="B07CF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C45D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B4FD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EAC7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E0C0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325D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2CA9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0E44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FAB7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9AB697A"/>
    <w:multiLevelType w:val="hybridMultilevel"/>
    <w:tmpl w:val="70B44B40"/>
    <w:lvl w:ilvl="0" w:tplc="35A6768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CD80A1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A6708EC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C7967D6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28A40F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61A67C2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A1A4BAD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55EA28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B9021E3C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6" w15:restartNumberingAfterBreak="0">
    <w:nsid w:val="52A259FA"/>
    <w:multiLevelType w:val="hybridMultilevel"/>
    <w:tmpl w:val="0A8010AC"/>
    <w:lvl w:ilvl="0" w:tplc="152236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EE22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44D8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E3618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EABE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346BC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B0AF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98C2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7821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68DB5772"/>
    <w:multiLevelType w:val="hybridMultilevel"/>
    <w:tmpl w:val="F816FA0E"/>
    <w:lvl w:ilvl="0" w:tplc="AF362E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A20E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6229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EFE18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94C7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2242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460BE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2431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6AD7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C6823EA"/>
    <w:multiLevelType w:val="hybridMultilevel"/>
    <w:tmpl w:val="E38283C4"/>
    <w:lvl w:ilvl="0" w:tplc="94C0004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6A821E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322AD02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FCE4502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0940DC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099E3C0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37DC5CE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4FD046A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7BC21E5C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9" w15:restartNumberingAfterBreak="0">
    <w:nsid w:val="70710193"/>
    <w:multiLevelType w:val="hybridMultilevel"/>
    <w:tmpl w:val="13342AC0"/>
    <w:lvl w:ilvl="0" w:tplc="757CA47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5B4978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A692B4E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611E3FC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E5D8356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3A16E90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2876B08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7544C5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86A86F34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10" w15:restartNumberingAfterBreak="0">
    <w:nsid w:val="729812D8"/>
    <w:multiLevelType w:val="hybridMultilevel"/>
    <w:tmpl w:val="1E7CD9AC"/>
    <w:lvl w:ilvl="0" w:tplc="43D6BFD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7886E8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9FCCD4F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5F720F9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E601DA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8FD0BBB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6B96B37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A4079D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D2F80594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11" w15:restartNumberingAfterBreak="0">
    <w:nsid w:val="7B221FD6"/>
    <w:multiLevelType w:val="hybridMultilevel"/>
    <w:tmpl w:val="2572E7B8"/>
    <w:lvl w:ilvl="0" w:tplc="2A2655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B067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0428E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587A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9EB9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5292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01817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6C14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E4DB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1"/>
  </w:num>
  <w:num w:numId="7">
    <w:abstractNumId w:val="8"/>
  </w:num>
  <w:num w:numId="8">
    <w:abstractNumId w:val="9"/>
  </w:num>
  <w:num w:numId="9">
    <w:abstractNumId w:val="5"/>
  </w:num>
  <w:num w:numId="10">
    <w:abstractNumId w:val="10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AA3"/>
    <w:rsid w:val="000956B6"/>
    <w:rsid w:val="001F0774"/>
    <w:rsid w:val="00272F18"/>
    <w:rsid w:val="002F5B3E"/>
    <w:rsid w:val="003D4FBB"/>
    <w:rsid w:val="0043464F"/>
    <w:rsid w:val="00571A5D"/>
    <w:rsid w:val="007D5D0A"/>
    <w:rsid w:val="00835392"/>
    <w:rsid w:val="008D1AA3"/>
    <w:rsid w:val="00915F8D"/>
    <w:rsid w:val="00A96B90"/>
    <w:rsid w:val="00BA2C00"/>
    <w:rsid w:val="00C44931"/>
    <w:rsid w:val="00CA6265"/>
    <w:rsid w:val="00CE697A"/>
    <w:rsid w:val="00D33364"/>
    <w:rsid w:val="00E1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23876"/>
  <w15:chartTrackingRefBased/>
  <w15:docId w15:val="{22567AC1-0B95-374C-817A-CC1313392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956B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956B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0956B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0956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D5D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0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2103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116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446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9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93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10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863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20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28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05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64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316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ut.ucr.edu/pronouns-matte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hancellor.ucr.edu/task-force-california-gender-recognition-a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ED0AAF5DF268479CE3442AEB46CCBB" ma:contentTypeVersion="13" ma:contentTypeDescription="Create a new document." ma:contentTypeScope="" ma:versionID="e4ae8863fc9926d07fa4751d0fe240d4">
  <xsd:schema xmlns:xsd="http://www.w3.org/2001/XMLSchema" xmlns:xs="http://www.w3.org/2001/XMLSchema" xmlns:p="http://schemas.microsoft.com/office/2006/metadata/properties" xmlns:ns3="ca7bfdcf-1463-48ab-aff7-245b8ac76c12" xmlns:ns4="7b0d7e73-53c3-49f5-853f-2cb02a030650" targetNamespace="http://schemas.microsoft.com/office/2006/metadata/properties" ma:root="true" ma:fieldsID="07e67177476f952ac3fa83373b4a05a2" ns3:_="" ns4:_="">
    <xsd:import namespace="ca7bfdcf-1463-48ab-aff7-245b8ac76c12"/>
    <xsd:import namespace="7b0d7e73-53c3-49f5-853f-2cb02a0306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bfdcf-1463-48ab-aff7-245b8ac76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d7e73-53c3-49f5-853f-2cb02a03065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C79A4B-0302-48CD-B3CD-8936C5F90B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7bfdcf-1463-48ab-aff7-245b8ac76c12"/>
    <ds:schemaRef ds:uri="7b0d7e73-53c3-49f5-853f-2cb02a0306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771C8F-A325-4E0B-BCBF-899BA07A4233}">
  <ds:schemaRefs>
    <ds:schemaRef ds:uri="http://schemas.microsoft.com/office/2006/documentManagement/types"/>
    <ds:schemaRef ds:uri="7b0d7e73-53c3-49f5-853f-2cb02a030650"/>
    <ds:schemaRef ds:uri="http://purl.org/dc/dcmitype/"/>
    <ds:schemaRef ds:uri="http://purl.org/dc/terms/"/>
    <ds:schemaRef ds:uri="http://www.w3.org/XML/1998/namespace"/>
    <ds:schemaRef ds:uri="ca7bfdcf-1463-48ab-aff7-245b8ac76c12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B104F02-C521-4FB1-A2D0-7194615D33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2270</Characters>
  <Application>Microsoft Office Word</Application>
  <DocSecurity>0</DocSecurity>
  <Lines>47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Tubbs</dc:creator>
  <cp:keywords/>
  <dc:description/>
  <cp:lastModifiedBy>Elizabeth Claassen Thrush</cp:lastModifiedBy>
  <cp:revision>3</cp:revision>
  <dcterms:created xsi:type="dcterms:W3CDTF">2020-02-21T18:21:00Z</dcterms:created>
  <dcterms:modified xsi:type="dcterms:W3CDTF">2020-02-21T18:21:00Z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0x010100D5ED0AAF5DF268479CE3442AEB46CCBB</vt:lpwstr>
  </property>
</Properties>
</file>